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0C5" w:rsidRDefault="00C660C5" w:rsidP="00C660C5">
      <w:pPr>
        <w:jc w:val="center"/>
        <w:rPr>
          <w:b/>
          <w:bCs/>
          <w:sz w:val="26"/>
          <w:szCs w:val="26"/>
        </w:rPr>
      </w:pPr>
      <w:r w:rsidRPr="00B43F1A">
        <w:rPr>
          <w:b/>
          <w:bCs/>
          <w:sz w:val="26"/>
          <w:szCs w:val="26"/>
        </w:rPr>
        <w:t>МУНИЦИПАЛЬНЫЙ КОМИТЕТ</w:t>
      </w:r>
    </w:p>
    <w:p w:rsidR="00C660C5" w:rsidRPr="00B43F1A" w:rsidRDefault="00C660C5" w:rsidP="00C660C5">
      <w:pPr>
        <w:jc w:val="center"/>
        <w:rPr>
          <w:b/>
          <w:bCs/>
          <w:sz w:val="26"/>
          <w:szCs w:val="26"/>
        </w:rPr>
      </w:pPr>
      <w:r w:rsidRPr="00B43F1A">
        <w:rPr>
          <w:b/>
          <w:bCs/>
          <w:sz w:val="26"/>
          <w:szCs w:val="26"/>
        </w:rPr>
        <w:t>СПАССКОГО СЕЛЬСКОГО ПОСЕЛЕНИЯ</w:t>
      </w:r>
    </w:p>
    <w:p w:rsidR="00C660C5" w:rsidRDefault="00C660C5" w:rsidP="00C660C5">
      <w:pPr>
        <w:jc w:val="center"/>
        <w:rPr>
          <w:b/>
          <w:bCs/>
          <w:sz w:val="26"/>
          <w:szCs w:val="26"/>
        </w:rPr>
      </w:pPr>
      <w:r w:rsidRPr="00B43F1A">
        <w:rPr>
          <w:b/>
          <w:bCs/>
          <w:sz w:val="26"/>
          <w:szCs w:val="26"/>
        </w:rPr>
        <w:t>СПАССКОГО МУНИЦИПАЛЬНОГО РАЙОНА</w:t>
      </w:r>
    </w:p>
    <w:p w:rsidR="00C660C5" w:rsidRPr="00B43F1A" w:rsidRDefault="00C660C5" w:rsidP="00C660C5">
      <w:pPr>
        <w:jc w:val="center"/>
        <w:rPr>
          <w:b/>
          <w:bCs/>
          <w:sz w:val="26"/>
          <w:szCs w:val="26"/>
        </w:rPr>
      </w:pPr>
      <w:r w:rsidRPr="00B43F1A">
        <w:rPr>
          <w:b/>
          <w:bCs/>
          <w:sz w:val="26"/>
          <w:szCs w:val="26"/>
        </w:rPr>
        <w:t>ПРИМОРСКОГО КРАЯ</w:t>
      </w:r>
    </w:p>
    <w:p w:rsidR="00C660C5" w:rsidRPr="00B43F1A" w:rsidRDefault="00C660C5" w:rsidP="00C660C5">
      <w:pPr>
        <w:jc w:val="center"/>
        <w:rPr>
          <w:b/>
          <w:bCs/>
          <w:sz w:val="26"/>
          <w:szCs w:val="26"/>
        </w:rPr>
      </w:pPr>
    </w:p>
    <w:p w:rsidR="00C660C5" w:rsidRPr="00B43F1A" w:rsidRDefault="00C660C5" w:rsidP="00C660C5">
      <w:pPr>
        <w:jc w:val="center"/>
        <w:rPr>
          <w:b/>
          <w:bCs/>
          <w:sz w:val="26"/>
          <w:szCs w:val="26"/>
        </w:rPr>
      </w:pPr>
      <w:r w:rsidRPr="00B43F1A">
        <w:rPr>
          <w:b/>
          <w:bCs/>
          <w:sz w:val="26"/>
          <w:szCs w:val="26"/>
        </w:rPr>
        <w:t>РЕШЕНИЕ</w:t>
      </w:r>
    </w:p>
    <w:p w:rsidR="00C660C5" w:rsidRPr="00B43F1A" w:rsidRDefault="00C660C5" w:rsidP="00C660C5">
      <w:pPr>
        <w:jc w:val="center"/>
        <w:rPr>
          <w:sz w:val="26"/>
          <w:szCs w:val="26"/>
        </w:rPr>
      </w:pPr>
    </w:p>
    <w:p w:rsidR="00C660C5" w:rsidRPr="00B43F1A" w:rsidRDefault="00C660C5" w:rsidP="00C660C5">
      <w:pPr>
        <w:rPr>
          <w:sz w:val="26"/>
          <w:szCs w:val="26"/>
        </w:rPr>
      </w:pPr>
      <w:r>
        <w:rPr>
          <w:sz w:val="26"/>
          <w:szCs w:val="26"/>
        </w:rPr>
        <w:t xml:space="preserve">15 декабря </w:t>
      </w:r>
      <w:r w:rsidRPr="00B43F1A">
        <w:rPr>
          <w:sz w:val="26"/>
          <w:szCs w:val="26"/>
        </w:rPr>
        <w:t>20</w:t>
      </w:r>
      <w:r>
        <w:rPr>
          <w:sz w:val="26"/>
          <w:szCs w:val="26"/>
        </w:rPr>
        <w:t>17 года</w:t>
      </w:r>
      <w:r w:rsidRPr="00B43F1A">
        <w:rPr>
          <w:sz w:val="26"/>
          <w:szCs w:val="26"/>
        </w:rPr>
        <w:t xml:space="preserve">                  </w:t>
      </w:r>
      <w:r>
        <w:rPr>
          <w:sz w:val="26"/>
          <w:szCs w:val="26"/>
        </w:rPr>
        <w:t xml:space="preserve">              </w:t>
      </w:r>
      <w:r w:rsidRPr="00B43F1A">
        <w:rPr>
          <w:sz w:val="26"/>
          <w:szCs w:val="26"/>
        </w:rPr>
        <w:t>с</w:t>
      </w:r>
      <w:proofErr w:type="gramStart"/>
      <w:r w:rsidRPr="00B43F1A">
        <w:rPr>
          <w:sz w:val="26"/>
          <w:szCs w:val="26"/>
        </w:rPr>
        <w:t>.С</w:t>
      </w:r>
      <w:proofErr w:type="gramEnd"/>
      <w:r w:rsidRPr="00B43F1A">
        <w:rPr>
          <w:sz w:val="26"/>
          <w:szCs w:val="26"/>
        </w:rPr>
        <w:t xml:space="preserve">пасское                                              </w:t>
      </w:r>
      <w:r>
        <w:rPr>
          <w:sz w:val="26"/>
          <w:szCs w:val="26"/>
        </w:rPr>
        <w:t xml:space="preserve">   </w:t>
      </w:r>
      <w:r w:rsidRPr="00B43F1A">
        <w:rPr>
          <w:sz w:val="26"/>
          <w:szCs w:val="26"/>
        </w:rPr>
        <w:t xml:space="preserve">№ </w:t>
      </w:r>
      <w:r>
        <w:rPr>
          <w:sz w:val="26"/>
          <w:szCs w:val="26"/>
        </w:rPr>
        <w:t>149</w:t>
      </w:r>
    </w:p>
    <w:p w:rsidR="00C660C5" w:rsidRPr="00B43F1A" w:rsidRDefault="00C660C5" w:rsidP="00C660C5">
      <w:pPr>
        <w:ind w:firstLine="709"/>
        <w:rPr>
          <w:sz w:val="26"/>
          <w:szCs w:val="26"/>
        </w:rPr>
      </w:pPr>
    </w:p>
    <w:p w:rsidR="00C660C5" w:rsidRPr="00555E82" w:rsidRDefault="00C660C5" w:rsidP="00C660C5">
      <w:pPr>
        <w:tabs>
          <w:tab w:val="left" w:pos="5400"/>
        </w:tabs>
        <w:ind w:right="97"/>
        <w:jc w:val="center"/>
        <w:rPr>
          <w:b/>
          <w:sz w:val="26"/>
          <w:szCs w:val="26"/>
        </w:rPr>
      </w:pPr>
      <w:r w:rsidRPr="00555E82">
        <w:rPr>
          <w:b/>
          <w:sz w:val="26"/>
          <w:szCs w:val="26"/>
        </w:rPr>
        <w:t>Об утверждении итогового протокола публичных слушаний по вопросу принятия решения «О внесении изменений и дополнений в Устав Спасского сельского поселения»</w:t>
      </w:r>
    </w:p>
    <w:p w:rsidR="00C660C5" w:rsidRPr="00555E82" w:rsidRDefault="00C660C5" w:rsidP="00C660C5">
      <w:pPr>
        <w:ind w:right="5034"/>
        <w:jc w:val="both"/>
        <w:rPr>
          <w:sz w:val="26"/>
          <w:szCs w:val="26"/>
        </w:rPr>
      </w:pPr>
    </w:p>
    <w:p w:rsidR="00C660C5" w:rsidRPr="00555E82" w:rsidRDefault="00C660C5" w:rsidP="00C660C5">
      <w:pPr>
        <w:spacing w:line="360" w:lineRule="auto"/>
        <w:ind w:firstLine="709"/>
        <w:jc w:val="both"/>
        <w:rPr>
          <w:rFonts w:ascii="Arial" w:hAnsi="Arial"/>
          <w:sz w:val="26"/>
          <w:szCs w:val="26"/>
        </w:rPr>
      </w:pPr>
      <w:r w:rsidRPr="00555E82">
        <w:rPr>
          <w:sz w:val="26"/>
          <w:szCs w:val="26"/>
        </w:rPr>
        <w:t xml:space="preserve">Рассмотрев на своем заседании итоговый протокол публичных слушаний по  вопросу принятия решения «О внесении изменений и дополнений в Устав Спасского сельского поселения» от </w:t>
      </w:r>
      <w:r>
        <w:rPr>
          <w:sz w:val="26"/>
          <w:szCs w:val="26"/>
        </w:rPr>
        <w:t>15 декабря</w:t>
      </w:r>
      <w:r w:rsidRPr="00555E82">
        <w:rPr>
          <w:sz w:val="26"/>
          <w:szCs w:val="26"/>
        </w:rPr>
        <w:t xml:space="preserve"> 20</w:t>
      </w:r>
      <w:r>
        <w:rPr>
          <w:sz w:val="26"/>
          <w:szCs w:val="26"/>
        </w:rPr>
        <w:t>17</w:t>
      </w:r>
      <w:r w:rsidRPr="00555E82">
        <w:rPr>
          <w:sz w:val="26"/>
          <w:szCs w:val="26"/>
        </w:rPr>
        <w:t xml:space="preserve"> года, в соответствии с Уставом Спасского сельского поселения и Положением </w:t>
      </w:r>
      <w:r>
        <w:rPr>
          <w:sz w:val="26"/>
          <w:szCs w:val="26"/>
        </w:rPr>
        <w:t>«О</w:t>
      </w:r>
      <w:r w:rsidRPr="00555E82">
        <w:rPr>
          <w:sz w:val="26"/>
          <w:szCs w:val="26"/>
        </w:rPr>
        <w:t xml:space="preserve"> публичных слушаниях на территории Спасского сельского поселения</w:t>
      </w:r>
      <w:r>
        <w:rPr>
          <w:sz w:val="26"/>
          <w:szCs w:val="26"/>
        </w:rPr>
        <w:t>»</w:t>
      </w:r>
      <w:r w:rsidRPr="00555E82">
        <w:rPr>
          <w:sz w:val="26"/>
          <w:szCs w:val="26"/>
        </w:rPr>
        <w:t>, муниципальный комитет Спасского сельского поселения</w:t>
      </w:r>
    </w:p>
    <w:p w:rsidR="00C660C5" w:rsidRPr="00555E82" w:rsidRDefault="00C660C5" w:rsidP="00C660C5">
      <w:pPr>
        <w:shd w:val="clear" w:color="auto" w:fill="FFFFFF"/>
        <w:ind w:firstLine="567"/>
        <w:jc w:val="both"/>
        <w:rPr>
          <w:sz w:val="26"/>
          <w:szCs w:val="26"/>
        </w:rPr>
      </w:pPr>
    </w:p>
    <w:p w:rsidR="00C660C5" w:rsidRPr="00555E82" w:rsidRDefault="00C660C5" w:rsidP="00C660C5">
      <w:pPr>
        <w:shd w:val="clear" w:color="auto" w:fill="FFFFFF"/>
        <w:ind w:firstLine="720"/>
        <w:rPr>
          <w:b/>
          <w:bCs/>
          <w:sz w:val="26"/>
          <w:szCs w:val="26"/>
        </w:rPr>
      </w:pPr>
      <w:r w:rsidRPr="00555E82">
        <w:rPr>
          <w:b/>
          <w:bCs/>
          <w:sz w:val="26"/>
          <w:szCs w:val="26"/>
        </w:rPr>
        <w:t>РЕШИЛ:</w:t>
      </w:r>
    </w:p>
    <w:p w:rsidR="00C660C5" w:rsidRPr="00555E82" w:rsidRDefault="00C660C5" w:rsidP="00C660C5">
      <w:pPr>
        <w:shd w:val="clear" w:color="auto" w:fill="FFFFFF"/>
        <w:rPr>
          <w:sz w:val="26"/>
          <w:szCs w:val="26"/>
        </w:rPr>
      </w:pPr>
    </w:p>
    <w:p w:rsidR="00C660C5" w:rsidRPr="00555E82" w:rsidRDefault="00C660C5" w:rsidP="00C660C5">
      <w:pPr>
        <w:spacing w:line="360" w:lineRule="auto"/>
        <w:ind w:firstLine="720"/>
        <w:jc w:val="both"/>
        <w:rPr>
          <w:sz w:val="26"/>
          <w:szCs w:val="26"/>
        </w:rPr>
      </w:pPr>
      <w:r w:rsidRPr="00555E82">
        <w:rPr>
          <w:sz w:val="26"/>
          <w:szCs w:val="26"/>
        </w:rPr>
        <w:t>1. Утвердить итоговый протокол публичных слушаний по вопросу принятия решения «О внесении изменений и дополнений в Устав Спасского сельского поселения».</w:t>
      </w:r>
    </w:p>
    <w:p w:rsidR="00C660C5" w:rsidRPr="00555E82" w:rsidRDefault="00C660C5" w:rsidP="00C660C5">
      <w:pPr>
        <w:autoSpaceDE w:val="0"/>
        <w:autoSpaceDN w:val="0"/>
        <w:adjustRightInd w:val="0"/>
        <w:spacing w:line="360" w:lineRule="auto"/>
        <w:ind w:firstLine="720"/>
        <w:jc w:val="both"/>
        <w:rPr>
          <w:sz w:val="26"/>
          <w:szCs w:val="26"/>
        </w:rPr>
      </w:pPr>
      <w:r w:rsidRPr="00555E82">
        <w:rPr>
          <w:sz w:val="26"/>
          <w:szCs w:val="26"/>
        </w:rPr>
        <w:t>2. Опубликовать итоговый протокол публичных слушаний в газете «Сельские зори».</w:t>
      </w:r>
    </w:p>
    <w:p w:rsidR="00C660C5" w:rsidRPr="00555E82" w:rsidRDefault="00C660C5" w:rsidP="00C660C5">
      <w:pPr>
        <w:autoSpaceDE w:val="0"/>
        <w:autoSpaceDN w:val="0"/>
        <w:adjustRightInd w:val="0"/>
        <w:spacing w:line="360" w:lineRule="auto"/>
        <w:ind w:firstLine="720"/>
        <w:jc w:val="both"/>
        <w:rPr>
          <w:bCs/>
          <w:color w:val="000000"/>
          <w:sz w:val="26"/>
          <w:szCs w:val="26"/>
        </w:rPr>
      </w:pPr>
      <w:r w:rsidRPr="00555E82">
        <w:rPr>
          <w:sz w:val="26"/>
          <w:szCs w:val="26"/>
        </w:rPr>
        <w:t>3. Настоящее решение вступает в силу с момента его принятия.</w:t>
      </w:r>
    </w:p>
    <w:p w:rsidR="00C660C5" w:rsidRPr="00555E82" w:rsidRDefault="00C660C5" w:rsidP="00C660C5">
      <w:pPr>
        <w:ind w:firstLine="748"/>
        <w:jc w:val="both"/>
        <w:rPr>
          <w:sz w:val="26"/>
          <w:szCs w:val="26"/>
        </w:rPr>
      </w:pPr>
    </w:p>
    <w:p w:rsidR="00C660C5" w:rsidRDefault="00C660C5" w:rsidP="00C660C5">
      <w:pPr>
        <w:rPr>
          <w:sz w:val="26"/>
          <w:szCs w:val="26"/>
        </w:rPr>
      </w:pPr>
      <w:r>
        <w:rPr>
          <w:sz w:val="26"/>
          <w:szCs w:val="26"/>
        </w:rPr>
        <w:t xml:space="preserve">Председатель муниципального комитета </w:t>
      </w:r>
    </w:p>
    <w:p w:rsidR="00C660C5" w:rsidRPr="00555E82" w:rsidRDefault="00C660C5" w:rsidP="00C660C5">
      <w:r>
        <w:rPr>
          <w:sz w:val="26"/>
          <w:szCs w:val="26"/>
        </w:rPr>
        <w:t>Спасского сельского поселения                                                                      В.А.Ерёменко</w:t>
      </w:r>
    </w:p>
    <w:p w:rsidR="00C660C5" w:rsidRDefault="00C660C5" w:rsidP="00C660C5">
      <w:pPr>
        <w:jc w:val="center"/>
        <w:rPr>
          <w:b/>
        </w:rPr>
      </w:pPr>
      <w:r w:rsidRPr="00C55740">
        <w:rPr>
          <w:b/>
        </w:rPr>
        <w:t>Итоговый протокол публичных слушаний</w:t>
      </w:r>
    </w:p>
    <w:p w:rsidR="00C660C5" w:rsidRPr="00C55740" w:rsidRDefault="00C660C5" w:rsidP="00C660C5">
      <w:pPr>
        <w:ind w:firstLine="720"/>
        <w:jc w:val="both"/>
      </w:pPr>
      <w:r w:rsidRPr="00C55740">
        <w:t xml:space="preserve">Публичные слушания назначены решением муниципального комитета Спасского сельского поселения № </w:t>
      </w:r>
      <w:r>
        <w:t>146</w:t>
      </w:r>
      <w:r w:rsidRPr="00C55740">
        <w:t xml:space="preserve"> от</w:t>
      </w:r>
      <w:r>
        <w:t xml:space="preserve"> 10 ноября 2017 года</w:t>
      </w:r>
      <w:r w:rsidRPr="00C55740">
        <w:t xml:space="preserve"> «О проведении публичных слушаний по вопрос</w:t>
      </w:r>
      <w:r>
        <w:t xml:space="preserve">у принятия решения «О внесении изменений и дополнений в </w:t>
      </w:r>
      <w:r w:rsidRPr="00C55740">
        <w:t>Устав Спасского сельского поселения».</w:t>
      </w:r>
    </w:p>
    <w:p w:rsidR="00C660C5" w:rsidRPr="00C55740" w:rsidRDefault="00C660C5" w:rsidP="00C660C5">
      <w:pPr>
        <w:ind w:firstLine="720"/>
        <w:jc w:val="both"/>
      </w:pPr>
      <w:r w:rsidRPr="00C55740">
        <w:rPr>
          <w:b/>
        </w:rPr>
        <w:t>Тема публичных слушаний:</w:t>
      </w:r>
      <w:r w:rsidRPr="00C55740">
        <w:t xml:space="preserve"> Внесение изменений </w:t>
      </w:r>
      <w:r>
        <w:t xml:space="preserve">и дополнений </w:t>
      </w:r>
      <w:r w:rsidRPr="00C55740">
        <w:t>в Устав Спасского сельского поселения.</w:t>
      </w:r>
    </w:p>
    <w:p w:rsidR="00C660C5" w:rsidRDefault="00C660C5" w:rsidP="00C660C5">
      <w:pPr>
        <w:ind w:firstLine="720"/>
        <w:jc w:val="both"/>
      </w:pPr>
      <w:r w:rsidRPr="00C55740">
        <w:rPr>
          <w:b/>
        </w:rPr>
        <w:t>Инициаторы публичных слушаний:</w:t>
      </w:r>
      <w:r>
        <w:rPr>
          <w:b/>
        </w:rPr>
        <w:t xml:space="preserve"> </w:t>
      </w:r>
      <w:r>
        <w:t>Администрация Спасского сельского поселения и муниципальный комитет Спасского сельского поселения.</w:t>
      </w:r>
    </w:p>
    <w:p w:rsidR="00C660C5" w:rsidRDefault="00C660C5" w:rsidP="00C660C5">
      <w:pPr>
        <w:ind w:firstLine="720"/>
        <w:jc w:val="both"/>
        <w:rPr>
          <w:b/>
        </w:rPr>
      </w:pPr>
      <w:r w:rsidRPr="00C55740">
        <w:rPr>
          <w:b/>
        </w:rPr>
        <w:t>Дата проведения:</w:t>
      </w:r>
      <w:r>
        <w:rPr>
          <w:b/>
        </w:rPr>
        <w:t xml:space="preserve"> 15 декабря 2017 года.</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720"/>
        <w:gridCol w:w="6480"/>
        <w:gridCol w:w="1664"/>
      </w:tblGrid>
      <w:tr w:rsidR="00C660C5" w:rsidRPr="00964A01" w:rsidTr="002346A4">
        <w:tc>
          <w:tcPr>
            <w:tcW w:w="648" w:type="dxa"/>
          </w:tcPr>
          <w:p w:rsidR="00C660C5" w:rsidRPr="00964A01" w:rsidRDefault="00C660C5" w:rsidP="002346A4">
            <w:pPr>
              <w:jc w:val="center"/>
              <w:rPr>
                <w:sz w:val="20"/>
                <w:szCs w:val="20"/>
              </w:rPr>
            </w:pPr>
            <w:r w:rsidRPr="00964A01">
              <w:rPr>
                <w:sz w:val="20"/>
                <w:szCs w:val="20"/>
              </w:rPr>
              <w:t xml:space="preserve">№ </w:t>
            </w:r>
            <w:proofErr w:type="gramStart"/>
            <w:r w:rsidRPr="00964A01">
              <w:rPr>
                <w:sz w:val="20"/>
                <w:szCs w:val="20"/>
              </w:rPr>
              <w:t>р</w:t>
            </w:r>
            <w:proofErr w:type="gramEnd"/>
            <w:r w:rsidRPr="00964A01">
              <w:rPr>
                <w:sz w:val="20"/>
                <w:szCs w:val="20"/>
              </w:rPr>
              <w:t>екомендации</w:t>
            </w:r>
          </w:p>
        </w:tc>
        <w:tc>
          <w:tcPr>
            <w:tcW w:w="720" w:type="dxa"/>
          </w:tcPr>
          <w:p w:rsidR="00C660C5" w:rsidRPr="00964A01" w:rsidRDefault="00C660C5" w:rsidP="002346A4">
            <w:pPr>
              <w:jc w:val="center"/>
              <w:rPr>
                <w:sz w:val="20"/>
                <w:szCs w:val="20"/>
              </w:rPr>
            </w:pPr>
            <w:r w:rsidRPr="00964A01">
              <w:rPr>
                <w:sz w:val="20"/>
                <w:szCs w:val="20"/>
              </w:rPr>
              <w:t>Дата внесения рекомендации</w:t>
            </w:r>
          </w:p>
        </w:tc>
        <w:tc>
          <w:tcPr>
            <w:tcW w:w="6480" w:type="dxa"/>
            <w:vAlign w:val="center"/>
          </w:tcPr>
          <w:p w:rsidR="00C660C5" w:rsidRPr="00964A01" w:rsidRDefault="00C660C5" w:rsidP="002346A4">
            <w:pPr>
              <w:jc w:val="center"/>
              <w:rPr>
                <w:sz w:val="20"/>
                <w:szCs w:val="20"/>
              </w:rPr>
            </w:pPr>
            <w:r w:rsidRPr="00964A01">
              <w:rPr>
                <w:sz w:val="20"/>
                <w:szCs w:val="20"/>
              </w:rPr>
              <w:t>Предложения и рекомендации экспертов</w:t>
            </w:r>
          </w:p>
        </w:tc>
        <w:tc>
          <w:tcPr>
            <w:tcW w:w="1664" w:type="dxa"/>
            <w:vAlign w:val="center"/>
          </w:tcPr>
          <w:p w:rsidR="00C660C5" w:rsidRPr="00964A01" w:rsidRDefault="00C660C5" w:rsidP="002346A4">
            <w:pPr>
              <w:jc w:val="center"/>
              <w:rPr>
                <w:sz w:val="20"/>
                <w:szCs w:val="20"/>
              </w:rPr>
            </w:pPr>
            <w:r w:rsidRPr="00964A01">
              <w:rPr>
                <w:sz w:val="20"/>
                <w:szCs w:val="20"/>
              </w:rPr>
              <w:t>Предложение внесено (поддержано)</w:t>
            </w:r>
          </w:p>
        </w:tc>
      </w:tr>
      <w:tr w:rsidR="00C660C5" w:rsidRPr="00F43D3E" w:rsidTr="002346A4">
        <w:tc>
          <w:tcPr>
            <w:tcW w:w="648" w:type="dxa"/>
          </w:tcPr>
          <w:p w:rsidR="00C660C5" w:rsidRPr="00F43D3E" w:rsidRDefault="00C660C5" w:rsidP="002346A4">
            <w:pPr>
              <w:jc w:val="both"/>
              <w:rPr>
                <w:sz w:val="20"/>
                <w:szCs w:val="20"/>
              </w:rPr>
            </w:pPr>
            <w:r w:rsidRPr="00F43D3E">
              <w:rPr>
                <w:sz w:val="20"/>
                <w:szCs w:val="20"/>
              </w:rPr>
              <w:lastRenderedPageBreak/>
              <w:t>1.</w:t>
            </w:r>
          </w:p>
        </w:tc>
        <w:tc>
          <w:tcPr>
            <w:tcW w:w="720" w:type="dxa"/>
          </w:tcPr>
          <w:p w:rsidR="00C660C5" w:rsidRPr="00F43D3E" w:rsidRDefault="00C660C5" w:rsidP="002346A4">
            <w:pPr>
              <w:jc w:val="both"/>
              <w:rPr>
                <w:sz w:val="20"/>
                <w:szCs w:val="20"/>
              </w:rPr>
            </w:pPr>
          </w:p>
        </w:tc>
        <w:tc>
          <w:tcPr>
            <w:tcW w:w="6480" w:type="dxa"/>
          </w:tcPr>
          <w:p w:rsidR="00C660C5" w:rsidRPr="006B0273" w:rsidRDefault="00C660C5" w:rsidP="002346A4">
            <w:pPr>
              <w:ind w:firstLine="192"/>
              <w:rPr>
                <w:b/>
                <w:sz w:val="20"/>
                <w:szCs w:val="20"/>
              </w:rPr>
            </w:pPr>
            <w:proofErr w:type="gramStart"/>
            <w:r w:rsidRPr="006B0273">
              <w:rPr>
                <w:sz w:val="20"/>
                <w:szCs w:val="20"/>
              </w:rPr>
              <w:t xml:space="preserve">1) преамбулу решения дополнить словами </w:t>
            </w:r>
            <w:r w:rsidRPr="006B0273">
              <w:rPr>
                <w:b/>
                <w:sz w:val="20"/>
                <w:szCs w:val="20"/>
              </w:rPr>
              <w:t>«</w:t>
            </w:r>
            <w:hyperlink r:id="rId4" w:history="1">
              <w:r w:rsidRPr="006B0273">
                <w:rPr>
                  <w:rStyle w:val="a4"/>
                  <w:b w:val="0"/>
                  <w:bCs w:val="0"/>
                  <w:sz w:val="20"/>
                  <w:szCs w:val="20"/>
                </w:rPr>
                <w:t>Федеральным законом от 5 декабря 2017 г.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w:t>
              </w:r>
            </w:hyperlink>
            <w:r w:rsidRPr="006B0273">
              <w:rPr>
                <w:b/>
                <w:sz w:val="20"/>
                <w:szCs w:val="20"/>
              </w:rPr>
              <w:t xml:space="preserve">», </w:t>
            </w:r>
            <w:hyperlink r:id="rId5" w:history="1">
              <w:r w:rsidRPr="006B0273">
                <w:rPr>
                  <w:rStyle w:val="a4"/>
                  <w:b w:val="0"/>
                  <w:bCs w:val="0"/>
                  <w:sz w:val="20"/>
                  <w:szCs w:val="20"/>
                </w:rPr>
                <w:t>Федеральным законом от 5 декабря 2017 г. N 389-ФЗ «О внесении изменений в статьи 25.1 и 56 Федерального закона «Об общих принципах организации</w:t>
              </w:r>
              <w:proofErr w:type="gramEnd"/>
              <w:r w:rsidRPr="006B0273">
                <w:rPr>
                  <w:rStyle w:val="a4"/>
                  <w:b w:val="0"/>
                  <w:bCs w:val="0"/>
                  <w:sz w:val="20"/>
                  <w:szCs w:val="20"/>
                </w:rPr>
                <w:t xml:space="preserve"> местного самоуправления в Российской Федерации</w:t>
              </w:r>
            </w:hyperlink>
            <w:r w:rsidRPr="006B0273">
              <w:rPr>
                <w:b/>
                <w:sz w:val="20"/>
                <w:szCs w:val="20"/>
              </w:rPr>
              <w:t xml:space="preserve">», </w:t>
            </w:r>
            <w:hyperlink r:id="rId6" w:history="1">
              <w:r w:rsidRPr="006B0273">
                <w:rPr>
                  <w:rStyle w:val="a4"/>
                  <w:b w:val="0"/>
                  <w:bCs w:val="0"/>
                  <w:sz w:val="20"/>
                  <w:szCs w:val="20"/>
                </w:rPr>
                <w:t xml:space="preserve">Федеральным законом от 5 декабря 2017 г. N 392-ФЗ «О внесении изменений в отдельные законодательные акты Российской Федерации по вопросам </w:t>
              </w:r>
              <w:proofErr w:type="gramStart"/>
              <w:r w:rsidRPr="006B0273">
                <w:rPr>
                  <w:rStyle w:val="a4"/>
                  <w:b w:val="0"/>
                  <w:bCs w:val="0"/>
                  <w:sz w:val="20"/>
                  <w:szCs w:val="20"/>
                </w:rPr>
                <w:t>совершенствования проведения независимой оценки качества условий оказания услуг</w:t>
              </w:r>
              <w:proofErr w:type="gramEnd"/>
              <w:r w:rsidRPr="006B0273">
                <w:rPr>
                  <w:rStyle w:val="a4"/>
                  <w:b w:val="0"/>
                  <w:bCs w:val="0"/>
                  <w:sz w:val="20"/>
                  <w:szCs w:val="20"/>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hyperlink>
            <w:r w:rsidRPr="006B0273">
              <w:rPr>
                <w:b/>
                <w:sz w:val="20"/>
                <w:szCs w:val="20"/>
              </w:rPr>
              <w:t>»;</w:t>
            </w:r>
          </w:p>
          <w:p w:rsidR="00C660C5" w:rsidRPr="006B0273" w:rsidRDefault="00C660C5" w:rsidP="002346A4">
            <w:pPr>
              <w:ind w:firstLine="192"/>
              <w:rPr>
                <w:b/>
                <w:sz w:val="20"/>
                <w:szCs w:val="20"/>
              </w:rPr>
            </w:pPr>
            <w:r w:rsidRPr="006B0273">
              <w:rPr>
                <w:sz w:val="20"/>
                <w:szCs w:val="20"/>
              </w:rPr>
              <w:t>2)</w:t>
            </w:r>
            <w:r w:rsidRPr="006B0273">
              <w:rPr>
                <w:b/>
                <w:sz w:val="20"/>
                <w:szCs w:val="20"/>
              </w:rPr>
              <w:t xml:space="preserve"> </w:t>
            </w:r>
            <w:bookmarkStart w:id="0" w:name="sub_41"/>
            <w:r w:rsidRPr="006B0273">
              <w:rPr>
                <w:b/>
                <w:sz w:val="20"/>
                <w:szCs w:val="20"/>
              </w:rPr>
              <w:fldChar w:fldCharType="begin"/>
            </w:r>
            <w:r w:rsidRPr="006B0273">
              <w:rPr>
                <w:b/>
                <w:sz w:val="20"/>
                <w:szCs w:val="20"/>
              </w:rPr>
              <w:instrText>HYPERLINK "http://ivo.garant.ru/document?id=86367&amp;sub=1410012"</w:instrText>
            </w:r>
            <w:r w:rsidRPr="006B0273">
              <w:rPr>
                <w:b/>
                <w:sz w:val="20"/>
                <w:szCs w:val="20"/>
              </w:rPr>
              <w:fldChar w:fldCharType="separate"/>
            </w:r>
            <w:r w:rsidRPr="006B0273">
              <w:rPr>
                <w:rStyle w:val="a4"/>
                <w:b w:val="0"/>
                <w:sz w:val="20"/>
                <w:szCs w:val="20"/>
              </w:rPr>
              <w:t>пункт 12 части 1 статьи 4.1</w:t>
            </w:r>
            <w:r w:rsidRPr="006B0273">
              <w:rPr>
                <w:b/>
                <w:sz w:val="20"/>
                <w:szCs w:val="20"/>
              </w:rPr>
              <w:fldChar w:fldCharType="end"/>
            </w:r>
            <w:r w:rsidRPr="006B0273">
              <w:rPr>
                <w:b/>
                <w:sz w:val="20"/>
                <w:szCs w:val="20"/>
              </w:rPr>
              <w:t xml:space="preserve"> </w:t>
            </w:r>
            <w:r w:rsidRPr="006B0273">
              <w:rPr>
                <w:sz w:val="20"/>
                <w:szCs w:val="20"/>
              </w:rPr>
              <w:t>признать утратившим силу</w:t>
            </w:r>
            <w:r w:rsidRPr="00A26EAD">
              <w:rPr>
                <w:sz w:val="20"/>
                <w:szCs w:val="20"/>
              </w:rPr>
              <w:t>; (с 6 марта 2018 года)</w:t>
            </w:r>
          </w:p>
          <w:bookmarkEnd w:id="0"/>
          <w:p w:rsidR="00C660C5" w:rsidRPr="006B0273" w:rsidRDefault="00C660C5" w:rsidP="002346A4">
            <w:pPr>
              <w:ind w:firstLine="192"/>
              <w:rPr>
                <w:b/>
                <w:sz w:val="20"/>
                <w:szCs w:val="20"/>
              </w:rPr>
            </w:pPr>
            <w:r w:rsidRPr="006B0273">
              <w:rPr>
                <w:sz w:val="20"/>
                <w:szCs w:val="20"/>
              </w:rPr>
              <w:t xml:space="preserve">3) </w:t>
            </w:r>
            <w:bookmarkStart w:id="1" w:name="sub_11"/>
            <w:r w:rsidRPr="006B0273">
              <w:rPr>
                <w:b/>
                <w:sz w:val="20"/>
                <w:szCs w:val="20"/>
              </w:rPr>
              <w:fldChar w:fldCharType="begin"/>
            </w:r>
            <w:r w:rsidRPr="006B0273">
              <w:rPr>
                <w:b/>
                <w:sz w:val="20"/>
                <w:szCs w:val="20"/>
              </w:rPr>
              <w:instrText>HYPERLINK "http://ivo.garant.ru/document?id=86367&amp;sub=36081"</w:instrText>
            </w:r>
            <w:r w:rsidRPr="006B0273">
              <w:rPr>
                <w:b/>
                <w:sz w:val="20"/>
                <w:szCs w:val="20"/>
              </w:rPr>
              <w:fldChar w:fldCharType="separate"/>
            </w:r>
            <w:r w:rsidRPr="006B0273">
              <w:rPr>
                <w:rStyle w:val="a4"/>
                <w:b w:val="0"/>
                <w:sz w:val="20"/>
                <w:szCs w:val="20"/>
              </w:rPr>
              <w:t>часть 2.1</w:t>
            </w:r>
            <w:r w:rsidRPr="006B0273">
              <w:rPr>
                <w:b/>
                <w:sz w:val="20"/>
                <w:szCs w:val="20"/>
              </w:rPr>
              <w:fldChar w:fldCharType="end"/>
            </w:r>
            <w:r w:rsidRPr="006B0273">
              <w:rPr>
                <w:b/>
                <w:sz w:val="20"/>
                <w:szCs w:val="20"/>
              </w:rPr>
              <w:t xml:space="preserve"> </w:t>
            </w:r>
            <w:r w:rsidRPr="006B0273">
              <w:rPr>
                <w:sz w:val="20"/>
                <w:szCs w:val="20"/>
              </w:rPr>
              <w:t>статьи 33 изложить в следующей редакции:</w:t>
            </w:r>
          </w:p>
          <w:bookmarkEnd w:id="1"/>
          <w:p w:rsidR="00C660C5" w:rsidRPr="006B0273" w:rsidRDefault="00C660C5" w:rsidP="002346A4">
            <w:pPr>
              <w:ind w:firstLine="192"/>
              <w:rPr>
                <w:sz w:val="20"/>
                <w:szCs w:val="20"/>
              </w:rPr>
            </w:pPr>
            <w:r w:rsidRPr="006B0273">
              <w:rPr>
                <w:sz w:val="20"/>
                <w:szCs w:val="20"/>
              </w:rPr>
              <w:t>«2.1. В случае</w:t>
            </w:r>
            <w:proofErr w:type="gramStart"/>
            <w:r w:rsidRPr="006B0273">
              <w:rPr>
                <w:sz w:val="20"/>
                <w:szCs w:val="20"/>
              </w:rPr>
              <w:t>,</w:t>
            </w:r>
            <w:proofErr w:type="gramEnd"/>
            <w:r w:rsidRPr="006B0273">
              <w:rPr>
                <w:sz w:val="20"/>
                <w:szCs w:val="20"/>
              </w:rPr>
              <w:t xml:space="preserve"> если глава Спасского сельского поселения, полномочия которого прекращены досрочно на основании правового акта Губернатора Приморского края об отрешении от должности главы Спасского сельского поселения либо на основании решения муниципального комитета Спасского сельского поселения об удалении главы Спасского сельского поселения в отставку, обжалует данные правовой акт или решение в судебном порядке, досрочные выборы главы Спасского сельского поселения, избираемого на муниципальных </w:t>
            </w:r>
            <w:proofErr w:type="gramStart"/>
            <w:r w:rsidRPr="006B0273">
              <w:rPr>
                <w:sz w:val="20"/>
                <w:szCs w:val="20"/>
              </w:rPr>
              <w:t>выборах</w:t>
            </w:r>
            <w:proofErr w:type="gramEnd"/>
            <w:r w:rsidRPr="006B0273">
              <w:rPr>
                <w:sz w:val="20"/>
                <w:szCs w:val="20"/>
              </w:rPr>
              <w:t>, не могут быть назначены до вступления решения суда в законную силу.»;</w:t>
            </w:r>
          </w:p>
          <w:p w:rsidR="00C660C5" w:rsidRPr="0024462D" w:rsidRDefault="00C660C5" w:rsidP="002346A4">
            <w:pPr>
              <w:rPr>
                <w:sz w:val="20"/>
                <w:szCs w:val="20"/>
              </w:rPr>
            </w:pPr>
            <w:r w:rsidRPr="0024462D">
              <w:rPr>
                <w:sz w:val="20"/>
                <w:szCs w:val="20"/>
              </w:rPr>
              <w:t xml:space="preserve">4) </w:t>
            </w:r>
            <w:bookmarkStart w:id="2" w:name="sub_42"/>
            <w:r w:rsidRPr="0024462D">
              <w:rPr>
                <w:sz w:val="20"/>
                <w:szCs w:val="20"/>
              </w:rPr>
              <w:t xml:space="preserve">статью 40 дополнить </w:t>
            </w:r>
            <w:hyperlink r:id="rId7" w:history="1">
              <w:r w:rsidRPr="0024462D">
                <w:rPr>
                  <w:rStyle w:val="a4"/>
                  <w:sz w:val="20"/>
                  <w:szCs w:val="20"/>
                </w:rPr>
                <w:t xml:space="preserve">частью </w:t>
              </w:r>
            </w:hyperlink>
            <w:r w:rsidRPr="0024462D">
              <w:rPr>
                <w:sz w:val="20"/>
                <w:szCs w:val="20"/>
              </w:rPr>
              <w:t>4 следующего содержания:</w:t>
            </w:r>
          </w:p>
          <w:p w:rsidR="00C660C5" w:rsidRPr="0024462D" w:rsidRDefault="00C660C5" w:rsidP="002346A4">
            <w:pPr>
              <w:rPr>
                <w:sz w:val="20"/>
                <w:szCs w:val="20"/>
              </w:rPr>
            </w:pPr>
            <w:bookmarkStart w:id="3" w:name="sub_4481"/>
            <w:bookmarkEnd w:id="2"/>
            <w:r w:rsidRPr="0024462D">
              <w:rPr>
                <w:sz w:val="20"/>
                <w:szCs w:val="20"/>
              </w:rPr>
              <w:t>«4. Изменения и дополнения в устав Спасского сельского поселения вносятся муниципальным правовым актом, который оформляется</w:t>
            </w:r>
            <w:bookmarkEnd w:id="3"/>
            <w:r w:rsidRPr="0024462D">
              <w:rPr>
                <w:sz w:val="20"/>
                <w:szCs w:val="20"/>
              </w:rPr>
              <w:t xml:space="preserve"> решением муниципального комитета Спасского сельского поселения, подписанным его председателем и главой Спасского сельского поселения</w:t>
            </w:r>
            <w:proofErr w:type="gramStart"/>
            <w:r w:rsidRPr="0024462D">
              <w:rPr>
                <w:sz w:val="20"/>
                <w:szCs w:val="20"/>
              </w:rPr>
              <w:t>.»;</w:t>
            </w:r>
          </w:p>
          <w:p w:rsidR="00C660C5" w:rsidRPr="0024462D" w:rsidRDefault="00C660C5" w:rsidP="002346A4">
            <w:pPr>
              <w:ind w:firstLine="192"/>
              <w:rPr>
                <w:sz w:val="20"/>
                <w:szCs w:val="20"/>
              </w:rPr>
            </w:pPr>
            <w:proofErr w:type="gramEnd"/>
            <w:r>
              <w:rPr>
                <w:sz w:val="20"/>
                <w:szCs w:val="20"/>
              </w:rPr>
              <w:t>5</w:t>
            </w:r>
            <w:r w:rsidRPr="0024462D">
              <w:rPr>
                <w:sz w:val="20"/>
                <w:szCs w:val="20"/>
              </w:rPr>
              <w:t xml:space="preserve">) </w:t>
            </w:r>
            <w:bookmarkStart w:id="4" w:name="sub_2"/>
            <w:r w:rsidRPr="0024462D">
              <w:rPr>
                <w:sz w:val="20"/>
                <w:szCs w:val="20"/>
              </w:rPr>
              <w:fldChar w:fldCharType="begin"/>
            </w:r>
            <w:r w:rsidRPr="0024462D">
              <w:rPr>
                <w:sz w:val="20"/>
                <w:szCs w:val="20"/>
              </w:rPr>
              <w:instrText>HYPERLINK "http://ivo.garant.ru/document?id=86367&amp;sub=56"</w:instrText>
            </w:r>
            <w:r w:rsidRPr="0024462D">
              <w:rPr>
                <w:sz w:val="20"/>
                <w:szCs w:val="20"/>
              </w:rPr>
              <w:fldChar w:fldCharType="separate"/>
            </w:r>
            <w:r w:rsidRPr="0024462D">
              <w:rPr>
                <w:rStyle w:val="a4"/>
                <w:b w:val="0"/>
                <w:sz w:val="20"/>
                <w:szCs w:val="20"/>
              </w:rPr>
              <w:t>статью</w:t>
            </w:r>
            <w:r w:rsidRPr="0024462D">
              <w:rPr>
                <w:rStyle w:val="a4"/>
                <w:sz w:val="20"/>
                <w:szCs w:val="20"/>
              </w:rPr>
              <w:t xml:space="preserve"> </w:t>
            </w:r>
            <w:r w:rsidRPr="0024462D">
              <w:rPr>
                <w:sz w:val="20"/>
                <w:szCs w:val="20"/>
              </w:rPr>
              <w:fldChar w:fldCharType="end"/>
            </w:r>
            <w:r w:rsidRPr="0024462D">
              <w:rPr>
                <w:sz w:val="20"/>
                <w:szCs w:val="20"/>
              </w:rPr>
              <w:t>83 изложить в следующей редакции:</w:t>
            </w:r>
          </w:p>
          <w:bookmarkEnd w:id="4"/>
          <w:p w:rsidR="00C660C5" w:rsidRPr="006B0273" w:rsidRDefault="00C660C5" w:rsidP="002346A4">
            <w:pPr>
              <w:pStyle w:val="s1"/>
              <w:shd w:val="clear" w:color="auto" w:fill="F3F1E9"/>
              <w:spacing w:before="0" w:beforeAutospacing="0" w:after="0" w:afterAutospacing="0"/>
              <w:ind w:firstLine="192"/>
              <w:jc w:val="both"/>
              <w:rPr>
                <w:sz w:val="20"/>
                <w:szCs w:val="20"/>
              </w:rPr>
            </w:pPr>
            <w:r w:rsidRPr="006B0273">
              <w:rPr>
                <w:sz w:val="20"/>
                <w:szCs w:val="20"/>
              </w:rPr>
              <w:t xml:space="preserve">1. </w:t>
            </w:r>
            <w:proofErr w:type="gramStart"/>
            <w:r w:rsidRPr="006B0273">
              <w:rPr>
                <w:sz w:val="20"/>
                <w:szCs w:val="20"/>
              </w:rPr>
              <w:t>Под средствами самообложения граждан понимаются разовые платежи граждан, осуществляемые для решения конкретных</w:t>
            </w:r>
            <w:r w:rsidRPr="006B0273">
              <w:rPr>
                <w:rStyle w:val="apple-converted-space"/>
                <w:sz w:val="20"/>
                <w:szCs w:val="20"/>
              </w:rPr>
              <w:t> </w:t>
            </w:r>
            <w:hyperlink r:id="rId8" w:anchor="/document/57431293/entry/20110" w:history="1">
              <w:r w:rsidRPr="006B0273">
                <w:rPr>
                  <w:rStyle w:val="a5"/>
                  <w:sz w:val="20"/>
                  <w:szCs w:val="20"/>
                </w:rPr>
                <w:t>вопросов местного значения</w:t>
              </w:r>
            </w:hyperlink>
            <w:r w:rsidRPr="006B0273">
              <w:rPr>
                <w:sz w:val="20"/>
                <w:szCs w:val="20"/>
              </w:rPr>
              <w:t>. Размер платежей в порядке самообложения граждан устанавливается в абсолютной величине равным для всех жителей Спасского сельского поселения</w:t>
            </w:r>
            <w:r w:rsidRPr="006B0273">
              <w:rPr>
                <w:rStyle w:val="apple-converted-space"/>
                <w:sz w:val="20"/>
                <w:szCs w:val="20"/>
              </w:rPr>
              <w:t> </w:t>
            </w:r>
            <w:r w:rsidRPr="006B0273">
              <w:rPr>
                <w:rStyle w:val="a3"/>
                <w:i w:val="0"/>
                <w:iCs w:val="0"/>
                <w:sz w:val="20"/>
                <w:szCs w:val="20"/>
              </w:rPr>
              <w:t>(населенного пункта, входящего в состав поселения),</w:t>
            </w:r>
            <w:r w:rsidRPr="006B0273">
              <w:rPr>
                <w:rStyle w:val="apple-converted-space"/>
                <w:sz w:val="20"/>
                <w:szCs w:val="20"/>
              </w:rPr>
              <w:t> </w:t>
            </w:r>
            <w:r w:rsidRPr="006B0273">
              <w:rPr>
                <w:sz w:val="20"/>
                <w:szCs w:val="20"/>
              </w:rPr>
              <w:t>за исключением отдельных категорий граждан, численность которых не может превышать 30 процентов от общего числа жителей Спасского сельского поселения</w:t>
            </w:r>
            <w:r w:rsidRPr="006B0273">
              <w:rPr>
                <w:rStyle w:val="apple-converted-space"/>
                <w:sz w:val="20"/>
                <w:szCs w:val="20"/>
              </w:rPr>
              <w:t> </w:t>
            </w:r>
            <w:r w:rsidRPr="006B0273">
              <w:rPr>
                <w:rStyle w:val="a3"/>
                <w:i w:val="0"/>
                <w:iCs w:val="0"/>
                <w:sz w:val="20"/>
                <w:szCs w:val="20"/>
              </w:rPr>
              <w:t>(населенного пункта, входящего</w:t>
            </w:r>
            <w:proofErr w:type="gramEnd"/>
            <w:r w:rsidRPr="006B0273">
              <w:rPr>
                <w:rStyle w:val="a3"/>
                <w:i w:val="0"/>
                <w:iCs w:val="0"/>
                <w:sz w:val="20"/>
                <w:szCs w:val="20"/>
              </w:rPr>
              <w:t xml:space="preserve"> в состав поселения)</w:t>
            </w:r>
            <w:r w:rsidRPr="006B0273">
              <w:rPr>
                <w:rStyle w:val="apple-converted-space"/>
                <w:sz w:val="20"/>
                <w:szCs w:val="20"/>
              </w:rPr>
              <w:t> </w:t>
            </w:r>
            <w:r w:rsidRPr="006B0273">
              <w:rPr>
                <w:sz w:val="20"/>
                <w:szCs w:val="20"/>
              </w:rPr>
              <w:t>и для которых размер платежей может быть уменьшен.</w:t>
            </w:r>
          </w:p>
          <w:p w:rsidR="00C660C5" w:rsidRPr="00F43D3E" w:rsidRDefault="00C660C5" w:rsidP="002346A4">
            <w:pPr>
              <w:pStyle w:val="s1"/>
              <w:shd w:val="clear" w:color="auto" w:fill="F3F1E9"/>
              <w:spacing w:before="0" w:beforeAutospacing="0" w:after="0" w:afterAutospacing="0"/>
              <w:ind w:firstLine="192"/>
              <w:jc w:val="both"/>
            </w:pPr>
            <w:r w:rsidRPr="006B0273">
              <w:rPr>
                <w:sz w:val="20"/>
                <w:szCs w:val="20"/>
              </w:rPr>
              <w:t xml:space="preserve">2. Вопросы введения и </w:t>
            </w:r>
            <w:proofErr w:type="gramStart"/>
            <w:r w:rsidRPr="006B0273">
              <w:rPr>
                <w:sz w:val="20"/>
                <w:szCs w:val="20"/>
              </w:rPr>
              <w:t>использования</w:t>
            </w:r>
            <w:proofErr w:type="gramEnd"/>
            <w:r w:rsidRPr="006B0273">
              <w:rPr>
                <w:sz w:val="20"/>
                <w:szCs w:val="20"/>
              </w:rPr>
              <w:t xml:space="preserve"> указанных в</w:t>
            </w:r>
            <w:r w:rsidRPr="006B0273">
              <w:rPr>
                <w:rStyle w:val="apple-converted-space"/>
                <w:sz w:val="20"/>
                <w:szCs w:val="20"/>
              </w:rPr>
              <w:t> </w:t>
            </w:r>
            <w:hyperlink r:id="rId9" w:anchor="/document/57431293/entry/5601" w:history="1">
              <w:r w:rsidRPr="006B0273">
                <w:rPr>
                  <w:rStyle w:val="a5"/>
                  <w:sz w:val="20"/>
                  <w:szCs w:val="20"/>
                </w:rPr>
                <w:t>части 1</w:t>
              </w:r>
            </w:hyperlink>
            <w:r w:rsidRPr="006B0273">
              <w:rPr>
                <w:rStyle w:val="apple-converted-space"/>
                <w:sz w:val="20"/>
                <w:szCs w:val="20"/>
              </w:rPr>
              <w:t> </w:t>
            </w:r>
            <w:r w:rsidRPr="006B0273">
              <w:rPr>
                <w:sz w:val="20"/>
                <w:szCs w:val="20"/>
              </w:rPr>
              <w:t>настоящей статьи разовых платежей граждан решаются на местном референдуме</w:t>
            </w:r>
            <w:r w:rsidRPr="006B0273">
              <w:rPr>
                <w:rStyle w:val="a3"/>
                <w:i w:val="0"/>
                <w:iCs w:val="0"/>
                <w:sz w:val="20"/>
                <w:szCs w:val="20"/>
              </w:rPr>
              <w:t>, а в случаях, предусмотренных</w:t>
            </w:r>
            <w:r w:rsidRPr="006B0273">
              <w:rPr>
                <w:rStyle w:val="apple-converted-space"/>
                <w:sz w:val="20"/>
                <w:szCs w:val="20"/>
              </w:rPr>
              <w:t> </w:t>
            </w:r>
            <w:hyperlink r:id="rId10" w:anchor="/document/57431293/entry/25114" w:history="1">
              <w:r w:rsidRPr="006B0273">
                <w:rPr>
                  <w:rStyle w:val="a5"/>
                  <w:sz w:val="20"/>
                  <w:szCs w:val="20"/>
                </w:rPr>
                <w:t>пунктами 4</w:t>
              </w:r>
            </w:hyperlink>
            <w:r w:rsidRPr="006B0273">
              <w:rPr>
                <w:rStyle w:val="apple-converted-space"/>
                <w:sz w:val="20"/>
                <w:szCs w:val="20"/>
              </w:rPr>
              <w:t> </w:t>
            </w:r>
            <w:r w:rsidRPr="006B0273">
              <w:rPr>
                <w:rStyle w:val="a3"/>
                <w:i w:val="0"/>
                <w:iCs w:val="0"/>
                <w:sz w:val="20"/>
                <w:szCs w:val="20"/>
              </w:rPr>
              <w:t>и</w:t>
            </w:r>
            <w:r w:rsidRPr="006B0273">
              <w:rPr>
                <w:rStyle w:val="apple-converted-space"/>
                <w:sz w:val="20"/>
                <w:szCs w:val="20"/>
              </w:rPr>
              <w:t> </w:t>
            </w:r>
            <w:hyperlink r:id="rId11" w:anchor="/document/57431293/entry/251141" w:history="1">
              <w:r w:rsidRPr="006B0273">
                <w:rPr>
                  <w:rStyle w:val="a5"/>
                  <w:sz w:val="20"/>
                  <w:szCs w:val="20"/>
                </w:rPr>
                <w:t>4.1 части 1 статьи 25.1</w:t>
              </w:r>
            </w:hyperlink>
            <w:r w:rsidRPr="006B0273">
              <w:rPr>
                <w:rStyle w:val="a3"/>
                <w:i w:val="0"/>
                <w:iCs w:val="0"/>
                <w:sz w:val="20"/>
                <w:szCs w:val="20"/>
              </w:rPr>
              <w:t xml:space="preserve"> Федерального закона «Об общих принципах организации местного самоуправления в Российской Федерации», на</w:t>
            </w:r>
            <w:r w:rsidRPr="006B0273">
              <w:rPr>
                <w:rStyle w:val="apple-converted-space"/>
                <w:sz w:val="20"/>
                <w:szCs w:val="20"/>
              </w:rPr>
              <w:t> </w:t>
            </w:r>
            <w:r w:rsidRPr="006B0273">
              <w:rPr>
                <w:sz w:val="20"/>
                <w:szCs w:val="20"/>
              </w:rPr>
              <w:t>сходе граждан.»;</w:t>
            </w:r>
          </w:p>
        </w:tc>
        <w:tc>
          <w:tcPr>
            <w:tcW w:w="1664" w:type="dxa"/>
          </w:tcPr>
          <w:p w:rsidR="00C660C5" w:rsidRPr="00F43D3E" w:rsidRDefault="00C660C5" w:rsidP="002346A4">
            <w:pPr>
              <w:jc w:val="both"/>
              <w:rPr>
                <w:sz w:val="20"/>
                <w:szCs w:val="20"/>
              </w:rPr>
            </w:pPr>
            <w:r>
              <w:rPr>
                <w:sz w:val="20"/>
                <w:szCs w:val="20"/>
              </w:rPr>
              <w:t>Ерёменко В.А.</w:t>
            </w:r>
          </w:p>
        </w:tc>
      </w:tr>
    </w:tbl>
    <w:p w:rsidR="00C660C5" w:rsidRPr="00F43D3E" w:rsidRDefault="00C660C5" w:rsidP="00C660C5">
      <w:pPr>
        <w:ind w:firstLine="720"/>
        <w:jc w:val="both"/>
        <w:rPr>
          <w:b/>
        </w:rPr>
      </w:pPr>
    </w:p>
    <w:p w:rsidR="00C660C5" w:rsidRDefault="00C660C5" w:rsidP="00C660C5">
      <w:pPr>
        <w:ind w:firstLine="720"/>
        <w:jc w:val="both"/>
        <w:rPr>
          <w:b/>
        </w:rPr>
      </w:pPr>
    </w:p>
    <w:p w:rsidR="00C660C5" w:rsidRPr="00BE4A26" w:rsidRDefault="00C660C5" w:rsidP="00C660C5">
      <w:pPr>
        <w:ind w:firstLine="720"/>
        <w:jc w:val="both"/>
        <w:rPr>
          <w:b/>
        </w:rPr>
      </w:pPr>
      <w:r w:rsidRPr="00BE4A26">
        <w:rPr>
          <w:b/>
        </w:rPr>
        <w:t>Решили:</w:t>
      </w:r>
    </w:p>
    <w:p w:rsidR="00C660C5" w:rsidRDefault="00C660C5" w:rsidP="00C660C5">
      <w:pPr>
        <w:ind w:firstLine="720"/>
        <w:jc w:val="both"/>
      </w:pPr>
      <w:r>
        <w:t>Рекомендовать муниципальному комитету Спасского сельского поселения утвердить проект решения муниципального комитета Спасского сельского поселения «О внесении изменений и дополнений в Устав Спасского сельского поселения» с учетом внесенной рекомендации.</w:t>
      </w:r>
    </w:p>
    <w:p w:rsidR="00C660C5" w:rsidRDefault="00C660C5" w:rsidP="00C660C5">
      <w:pPr>
        <w:ind w:firstLine="720"/>
        <w:jc w:val="both"/>
      </w:pPr>
    </w:p>
    <w:p w:rsidR="00C660C5" w:rsidRDefault="00C660C5" w:rsidP="00C660C5">
      <w:pPr>
        <w:jc w:val="both"/>
      </w:pPr>
      <w:r w:rsidRPr="00A84A59">
        <w:t xml:space="preserve">Председатель </w:t>
      </w:r>
      <w:r>
        <w:t xml:space="preserve">комиссии </w:t>
      </w:r>
    </w:p>
    <w:p w:rsidR="00C660C5" w:rsidRDefault="00C660C5" w:rsidP="00C660C5">
      <w:r w:rsidRPr="00A84A59">
        <w:t xml:space="preserve">по подготовке и проведению публичных слушаний </w:t>
      </w:r>
      <w:r>
        <w:t xml:space="preserve">                                       </w:t>
      </w:r>
      <w:r w:rsidRPr="00A84A59">
        <w:t>В.А.Ерёменко</w:t>
      </w:r>
    </w:p>
    <w:p w:rsidR="00C660C5" w:rsidRDefault="00C660C5" w:rsidP="00C660C5"/>
    <w:p w:rsidR="00C660C5" w:rsidRDefault="00C660C5" w:rsidP="00C660C5">
      <w:r>
        <w:t>С</w:t>
      </w:r>
      <w:r w:rsidRPr="00A84A59">
        <w:t xml:space="preserve">екретарь публичных слушаний </w:t>
      </w:r>
      <w:r>
        <w:t xml:space="preserve">                                                                  О.Н.Молокоедова</w:t>
      </w:r>
    </w:p>
    <w:p w:rsidR="000742DA" w:rsidRDefault="000742DA"/>
    <w:sectPr w:rsidR="000742DA" w:rsidSect="00EC43FE">
      <w:pgSz w:w="11906" w:h="16838"/>
      <w:pgMar w:top="284" w:right="851" w:bottom="1134" w:left="1418" w:header="624" w:footer="624" w:gutter="0"/>
      <w:cols w:space="708"/>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660C5"/>
    <w:rsid w:val="000742DA"/>
    <w:rsid w:val="00C66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660C5"/>
    <w:rPr>
      <w:i/>
      <w:iCs/>
    </w:rPr>
  </w:style>
  <w:style w:type="character" w:customStyle="1" w:styleId="a4">
    <w:name w:val="Гипертекстовая ссылка"/>
    <w:basedOn w:val="a0"/>
    <w:uiPriority w:val="99"/>
    <w:rsid w:val="00C660C5"/>
    <w:rPr>
      <w:b/>
      <w:bCs/>
      <w:color w:val="106BBE"/>
    </w:rPr>
  </w:style>
  <w:style w:type="paragraph" w:customStyle="1" w:styleId="s1">
    <w:name w:val="s_1"/>
    <w:basedOn w:val="a"/>
    <w:rsid w:val="00C660C5"/>
    <w:pPr>
      <w:spacing w:before="100" w:beforeAutospacing="1" w:after="100" w:afterAutospacing="1"/>
    </w:pPr>
  </w:style>
  <w:style w:type="character" w:customStyle="1" w:styleId="apple-converted-space">
    <w:name w:val="apple-converted-space"/>
    <w:basedOn w:val="a0"/>
    <w:rsid w:val="00C660C5"/>
  </w:style>
  <w:style w:type="character" w:styleId="a5">
    <w:name w:val="Hyperlink"/>
    <w:basedOn w:val="a0"/>
    <w:uiPriority w:val="99"/>
    <w:unhideWhenUsed/>
    <w:rsid w:val="00C660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ivo.garant.ru/document?id=86367&amp;sub=448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vo.garant.ru/document?id=71725214&amp;sub=0" TargetMode="External"/><Relationship Id="rId11" Type="http://schemas.openxmlformats.org/officeDocument/2006/relationships/hyperlink" Target="http://ivo.garant.ru/" TargetMode="External"/><Relationship Id="rId5" Type="http://schemas.openxmlformats.org/officeDocument/2006/relationships/hyperlink" Target="http://ivo.garant.ru/document?id=71725202&amp;sub=0" TargetMode="External"/><Relationship Id="rId10" Type="http://schemas.openxmlformats.org/officeDocument/2006/relationships/hyperlink" Target="http://ivo.garant.ru/" TargetMode="External"/><Relationship Id="rId4" Type="http://schemas.openxmlformats.org/officeDocument/2006/relationships/hyperlink" Target="http://ivo.garant.ru/document?id=71725212&amp;sub=0" TargetMode="Externa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890</Words>
  <Characters>5078</Characters>
  <Application>Microsoft Office Word</Application>
  <DocSecurity>0</DocSecurity>
  <Lines>42</Lines>
  <Paragraphs>11</Paragraphs>
  <ScaleCrop>false</ScaleCrop>
  <Company>Microsoft</Company>
  <LinksUpToDate>false</LinksUpToDate>
  <CharactersWithSpaces>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2017-12-20T02:55:00Z</dcterms:created>
  <dcterms:modified xsi:type="dcterms:W3CDTF">2017-12-20T02:57:00Z</dcterms:modified>
</cp:coreProperties>
</file>